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5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1 </w:t>
      </w:r>
    </w:p>
    <w:p w14:paraId="62D2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四川省质量和标准化研究院</w:t>
      </w:r>
    </w:p>
    <w:p w14:paraId="5877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2025年公开考核招聘工作人员岗位和条件要求一览表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658" w:tblpY="675"/>
        <w:tblOverlap w:val="never"/>
        <w:tblW w:w="156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71"/>
        <w:gridCol w:w="1167"/>
        <w:gridCol w:w="966"/>
        <w:gridCol w:w="717"/>
        <w:gridCol w:w="1217"/>
        <w:gridCol w:w="1666"/>
        <w:gridCol w:w="4184"/>
        <w:gridCol w:w="2933"/>
        <w:gridCol w:w="833"/>
      </w:tblGrid>
      <w:tr w14:paraId="7676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41" w:type="dxa"/>
            <w:vMerge w:val="restart"/>
            <w:noWrap w:val="0"/>
            <w:vAlign w:val="center"/>
          </w:tcPr>
          <w:p w14:paraId="4B6635F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938" w:type="dxa"/>
            <w:gridSpan w:val="2"/>
            <w:vMerge w:val="restart"/>
            <w:noWrap w:val="0"/>
            <w:vAlign w:val="center"/>
          </w:tcPr>
          <w:p w14:paraId="712DB341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 w14:paraId="03379CE5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岗位</w:t>
            </w:r>
          </w:p>
          <w:p w14:paraId="704909A6"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编码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 w14:paraId="2ABA26F4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</w:t>
            </w:r>
          </w:p>
          <w:p w14:paraId="626A8956"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0000" w:type="dxa"/>
            <w:gridSpan w:val="4"/>
            <w:noWrap w:val="0"/>
            <w:vAlign w:val="center"/>
          </w:tcPr>
          <w:p w14:paraId="5B342066"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有关条件要求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1476CE4C">
            <w:pPr>
              <w:spacing w:line="600" w:lineRule="exact"/>
              <w:jc w:val="center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51A68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1" w:type="dxa"/>
            <w:vMerge w:val="continue"/>
            <w:noWrap w:val="0"/>
            <w:vAlign w:val="top"/>
          </w:tcPr>
          <w:p w14:paraId="277A9C7A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vMerge w:val="continue"/>
            <w:noWrap w:val="0"/>
            <w:vAlign w:val="center"/>
          </w:tcPr>
          <w:p w14:paraId="1AC6BC76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 w14:paraId="65756355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 w14:paraId="4BEAF05C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2DA9315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666" w:type="dxa"/>
            <w:noWrap w:val="0"/>
            <w:vAlign w:val="center"/>
          </w:tcPr>
          <w:p w14:paraId="38929267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4184" w:type="dxa"/>
            <w:noWrap w:val="0"/>
            <w:vAlign w:val="center"/>
          </w:tcPr>
          <w:p w14:paraId="5BB0A531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933" w:type="dxa"/>
            <w:noWrap w:val="0"/>
            <w:vAlign w:val="center"/>
          </w:tcPr>
          <w:p w14:paraId="5BF579C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职称（职业）资格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035C0FFE">
            <w:pPr>
              <w:spacing w:line="600" w:lineRule="exact"/>
              <w:jc w:val="center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209A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241" w:type="dxa"/>
            <w:vMerge w:val="restart"/>
            <w:noWrap w:val="0"/>
            <w:vAlign w:val="center"/>
          </w:tcPr>
          <w:p w14:paraId="13666FAA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省质量</w:t>
            </w:r>
          </w:p>
          <w:p w14:paraId="23751957"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标准院</w:t>
            </w:r>
          </w:p>
        </w:tc>
        <w:tc>
          <w:tcPr>
            <w:tcW w:w="771" w:type="dxa"/>
            <w:noWrap w:val="0"/>
            <w:vAlign w:val="center"/>
          </w:tcPr>
          <w:p w14:paraId="089BB920"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67" w:type="dxa"/>
            <w:noWrap w:val="0"/>
            <w:vAlign w:val="center"/>
          </w:tcPr>
          <w:p w14:paraId="463E75CE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质量管理与审核岗</w:t>
            </w:r>
          </w:p>
        </w:tc>
        <w:tc>
          <w:tcPr>
            <w:tcW w:w="966" w:type="dxa"/>
            <w:noWrap w:val="0"/>
            <w:vAlign w:val="center"/>
          </w:tcPr>
          <w:p w14:paraId="2CA0579C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Y</w:t>
            </w:r>
          </w:p>
          <w:p w14:paraId="088C1C92">
            <w:pPr>
              <w:widowControl/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717" w:type="dxa"/>
            <w:noWrap w:val="0"/>
            <w:vAlign w:val="center"/>
          </w:tcPr>
          <w:p w14:paraId="447454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 w14:paraId="43365CD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666" w:type="dxa"/>
            <w:noWrap w:val="0"/>
            <w:vAlign w:val="center"/>
          </w:tcPr>
          <w:p w14:paraId="48C4D4C8"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研究生及以上学历，并取得相应硕士及以上学位</w:t>
            </w:r>
          </w:p>
        </w:tc>
        <w:tc>
          <w:tcPr>
            <w:tcW w:w="4184" w:type="dxa"/>
            <w:noWrap w:val="0"/>
            <w:vAlign w:val="center"/>
          </w:tcPr>
          <w:p w14:paraId="0E12C7A8"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化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学工程专业、高分子化学与物理专业、生物技术与工程专业、控制理论与控制工程专业、检测技术与自动化装置专业、模式识别与智能系统专业、控制工程专业、人工智能专业、大数据技术与工程专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业</w:t>
            </w:r>
          </w:p>
        </w:tc>
        <w:tc>
          <w:tcPr>
            <w:tcW w:w="2933" w:type="dxa"/>
            <w:noWrap w:val="0"/>
            <w:vAlign w:val="center"/>
          </w:tcPr>
          <w:p w14:paraId="53296493">
            <w:pPr>
              <w:spacing w:line="280" w:lineRule="exact"/>
              <w:jc w:val="left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取得质量管理与审核专业或质量审核专业或产（商）品质量检验专业或产（商）品质量检验检测专业高级工程师及以上任职资格；</w:t>
            </w:r>
          </w:p>
          <w:p w14:paraId="75DCAC64">
            <w:pPr>
              <w:spacing w:line="280" w:lineRule="exact"/>
              <w:jc w:val="left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博士研究生无专业职称任职资格要求</w:t>
            </w:r>
          </w:p>
        </w:tc>
        <w:tc>
          <w:tcPr>
            <w:tcW w:w="833" w:type="dxa"/>
            <w:noWrap w:val="0"/>
            <w:vAlign w:val="center"/>
          </w:tcPr>
          <w:p w14:paraId="3E5310C0">
            <w:pPr>
              <w:spacing w:line="240" w:lineRule="exact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29191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241" w:type="dxa"/>
            <w:vMerge w:val="continue"/>
            <w:noWrap w:val="0"/>
            <w:vAlign w:val="top"/>
          </w:tcPr>
          <w:p w14:paraId="6F902EF1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 w14:paraId="046DEE98"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67" w:type="dxa"/>
            <w:noWrap w:val="0"/>
            <w:vAlign w:val="center"/>
          </w:tcPr>
          <w:p w14:paraId="7570265A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特种设备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质量技术审评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岗</w:t>
            </w:r>
          </w:p>
        </w:tc>
        <w:tc>
          <w:tcPr>
            <w:tcW w:w="966" w:type="dxa"/>
            <w:noWrap w:val="0"/>
            <w:vAlign w:val="center"/>
          </w:tcPr>
          <w:p w14:paraId="33F71227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Y</w:t>
            </w:r>
          </w:p>
          <w:p w14:paraId="23C81170">
            <w:pPr>
              <w:widowControl/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 w14:paraId="66A2E8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34687CEC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666" w:type="dxa"/>
            <w:noWrap w:val="0"/>
            <w:vAlign w:val="center"/>
          </w:tcPr>
          <w:p w14:paraId="5AFF9A00"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研究生及以上学历，并取得相应硕士及以上学位</w:t>
            </w:r>
          </w:p>
        </w:tc>
        <w:tc>
          <w:tcPr>
            <w:tcW w:w="4184" w:type="dxa"/>
            <w:noWrap w:val="0"/>
            <w:vAlign w:val="center"/>
          </w:tcPr>
          <w:p w14:paraId="0C6E9B5D">
            <w:pPr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机械制造及其自动化专业、机械电子工程专业、机械设计及理论专业、工业设计工程专业、智能制造技术专业、热能工程专业、化工过程机械专业、 材料学专业</w:t>
            </w:r>
          </w:p>
        </w:tc>
        <w:tc>
          <w:tcPr>
            <w:tcW w:w="2933" w:type="dxa"/>
            <w:noWrap w:val="0"/>
            <w:vAlign w:val="center"/>
          </w:tcPr>
          <w:p w14:paraId="12C16F0D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取得特种设备检验专业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或燃气专业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高级工程师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及以上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833" w:type="dxa"/>
            <w:noWrap w:val="0"/>
            <w:vAlign w:val="center"/>
          </w:tcPr>
          <w:p w14:paraId="3790BD8D">
            <w:pPr>
              <w:spacing w:line="240" w:lineRule="exact"/>
              <w:ind w:firstLine="480" w:firstLineChars="200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4601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41" w:type="dxa"/>
            <w:vMerge w:val="restart"/>
            <w:noWrap w:val="0"/>
            <w:vAlign w:val="center"/>
          </w:tcPr>
          <w:p w14:paraId="2810EF3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938" w:type="dxa"/>
            <w:gridSpan w:val="2"/>
            <w:vMerge w:val="restart"/>
            <w:noWrap w:val="0"/>
            <w:vAlign w:val="center"/>
          </w:tcPr>
          <w:p w14:paraId="1B27999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 w14:paraId="38292559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岗位</w:t>
            </w:r>
          </w:p>
          <w:p w14:paraId="5CE3D183"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编码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 w14:paraId="3CF1B6C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  <w:t>招聘</w:t>
            </w:r>
          </w:p>
          <w:p w14:paraId="252802C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0000" w:type="dxa"/>
            <w:gridSpan w:val="4"/>
            <w:noWrap w:val="0"/>
            <w:vAlign w:val="center"/>
          </w:tcPr>
          <w:p w14:paraId="0C489E00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有关条件要求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00142E7C">
            <w:pPr>
              <w:spacing w:line="240" w:lineRule="exact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0425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1" w:type="dxa"/>
            <w:vMerge w:val="continue"/>
            <w:noWrap w:val="0"/>
            <w:vAlign w:val="top"/>
          </w:tcPr>
          <w:p w14:paraId="2C3B622B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vMerge w:val="continue"/>
            <w:noWrap w:val="0"/>
            <w:vAlign w:val="center"/>
          </w:tcPr>
          <w:p w14:paraId="1B3794F2"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 w14:paraId="4BE3BBC7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 w14:paraId="7C27AF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9C7F95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666" w:type="dxa"/>
            <w:noWrap w:val="0"/>
            <w:vAlign w:val="center"/>
          </w:tcPr>
          <w:p w14:paraId="0A63B53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4184" w:type="dxa"/>
            <w:noWrap w:val="0"/>
            <w:vAlign w:val="center"/>
          </w:tcPr>
          <w:p w14:paraId="0379C27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933" w:type="dxa"/>
            <w:noWrap w:val="0"/>
            <w:vAlign w:val="center"/>
          </w:tcPr>
          <w:p w14:paraId="177B291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职称（职业）资格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339C63CA">
            <w:pPr>
              <w:spacing w:line="240" w:lineRule="exact"/>
              <w:ind w:firstLine="480" w:firstLineChars="200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7100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241" w:type="dxa"/>
            <w:noWrap w:val="0"/>
            <w:vAlign w:val="top"/>
          </w:tcPr>
          <w:p w14:paraId="5E9DCC8E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3B8CCF85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3F4F886A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5E97D9A7">
            <w:pPr>
              <w:spacing w:line="280" w:lineRule="exact"/>
              <w:ind w:left="240" w:leftChars="75" w:firstLine="0" w:firstLineChars="0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539A94AF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省质量</w:t>
            </w:r>
          </w:p>
          <w:p w14:paraId="054DC65E"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标准院</w:t>
            </w:r>
          </w:p>
        </w:tc>
        <w:tc>
          <w:tcPr>
            <w:tcW w:w="771" w:type="dxa"/>
            <w:noWrap w:val="0"/>
            <w:vAlign w:val="center"/>
          </w:tcPr>
          <w:p w14:paraId="4D73DA67"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67" w:type="dxa"/>
            <w:noWrap w:val="0"/>
            <w:vAlign w:val="center"/>
          </w:tcPr>
          <w:p w14:paraId="780A20CE"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特种设备审评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信息化岗</w:t>
            </w:r>
          </w:p>
        </w:tc>
        <w:tc>
          <w:tcPr>
            <w:tcW w:w="966" w:type="dxa"/>
            <w:noWrap w:val="0"/>
            <w:vAlign w:val="center"/>
          </w:tcPr>
          <w:p w14:paraId="19D4DC91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Y</w:t>
            </w:r>
          </w:p>
          <w:p w14:paraId="1CE0189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 w14:paraId="4351CA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3D0E1AE2"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666" w:type="dxa"/>
            <w:noWrap w:val="0"/>
            <w:vAlign w:val="center"/>
          </w:tcPr>
          <w:p w14:paraId="532D2CC1">
            <w:pPr>
              <w:spacing w:line="240" w:lineRule="exact"/>
              <w:jc w:val="left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大学本科及以上学历，并取得相应学士及以上学位</w:t>
            </w:r>
          </w:p>
        </w:tc>
        <w:tc>
          <w:tcPr>
            <w:tcW w:w="4184" w:type="dxa"/>
            <w:noWrap w:val="0"/>
            <w:vAlign w:val="center"/>
          </w:tcPr>
          <w:p w14:paraId="36409C5C">
            <w:pPr>
              <w:spacing w:line="30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工程专业、机械设计制造及其自动化专业、能源与动力工程专业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计算机科学与技术专业、信息安全专业、智能科学与技术专业；</w:t>
            </w:r>
          </w:p>
          <w:p w14:paraId="10E097FF">
            <w:pPr>
              <w:spacing w:line="300" w:lineRule="exact"/>
              <w:jc w:val="left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8854399">
            <w:pPr>
              <w:spacing w:line="300" w:lineRule="exact"/>
              <w:jc w:val="left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机械电子工程专业、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机械制造及其自动化专业、热能工程专业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计算机系统结构专业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计算机软件与理论专业、网络与信息安全专业</w:t>
            </w:r>
          </w:p>
        </w:tc>
        <w:tc>
          <w:tcPr>
            <w:tcW w:w="2933" w:type="dxa"/>
            <w:noWrap w:val="0"/>
            <w:vAlign w:val="center"/>
          </w:tcPr>
          <w:p w14:paraId="7A960488">
            <w:pPr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取得特种设备检验专业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或燃气专业或大数据与人工智能专业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高级工程师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及以上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833" w:type="dxa"/>
            <w:noWrap w:val="0"/>
            <w:vAlign w:val="center"/>
          </w:tcPr>
          <w:p w14:paraId="68C21F0F">
            <w:pPr>
              <w:spacing w:line="240" w:lineRule="exact"/>
              <w:ind w:firstLine="480" w:firstLineChars="200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</w:tbl>
    <w:p w14:paraId="54B3C5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368F"/>
    <w:rsid w:val="15EA7902"/>
    <w:rsid w:val="1EE40580"/>
    <w:rsid w:val="308B7465"/>
    <w:rsid w:val="42006E46"/>
    <w:rsid w:val="502307DF"/>
    <w:rsid w:val="50F3368F"/>
    <w:rsid w:val="53FA761D"/>
    <w:rsid w:val="5EA22B37"/>
    <w:rsid w:val="6DA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739</Characters>
  <Lines>0</Lines>
  <Paragraphs>0</Paragraphs>
  <TotalTime>28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2025-07-03T01:29:00Z</dcterms:created>
  <dc:creator>婧婧儿</dc:creator>
  <cp:lastModifiedBy>东不拉</cp:lastModifiedBy>
  <dcterms:modified xsi:type="dcterms:W3CDTF">2025-07-14T08:59:03Z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091F7C1DB280431B9CD4F62369A911AB_13</vt:lpwstr>
  </property>
  <property fmtid="{D5CDD505-2E9C-101B-9397-08002B2CF9AE}" pid="4" name="KSOTemplateDocerSaveRecord">
    <vt:lpwstr>eyJoZGlkIjoiNTczNzA1NWI3OGQ0ZmM1MzZiMGVjZTQ4MDYwMDkxZjMiLCJ1c2VySWQiOiIyNzYyOTk4MDAifQ==</vt:lpwstr>
  </property>
</Properties>
</file>